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E20C8A" w:rsidRDefault="007B406C" w:rsidP="007B406C">
      <w:pPr>
        <w:spacing w:after="200"/>
        <w:jc w:val="center"/>
        <w:rPr>
          <w:rFonts w:ascii="Arial" w:eastAsia="Calibri" w:hAnsi="Arial" w:cs="Arial"/>
          <w:b/>
          <w:bCs/>
          <w:sz w:val="22"/>
          <w:szCs w:val="22"/>
          <w:u w:val="single"/>
          <w:lang w:bidi="hi-IN"/>
        </w:rPr>
      </w:pPr>
      <w:r w:rsidRPr="00E20C8A">
        <w:rPr>
          <w:rFonts w:ascii="Arial" w:eastAsia="Calibri" w:hAnsi="Arial" w:cs="Arial"/>
          <w:b/>
          <w:bCs/>
          <w:sz w:val="22"/>
          <w:szCs w:val="22"/>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w:t>
            </w:r>
            <w:proofErr w:type="spellStart"/>
            <w:r w:rsidR="000C25FE" w:rsidRPr="00704F2E">
              <w:rPr>
                <w:rFonts w:ascii="Arial" w:hAnsi="Arial" w:cs="Arial"/>
                <w:sz w:val="22"/>
                <w:szCs w:val="22"/>
              </w:rPr>
              <w:t>GoI</w:t>
            </w:r>
            <w:proofErr w:type="spellEnd"/>
            <w:r w:rsidR="000C25FE" w:rsidRPr="00704F2E">
              <w:rPr>
                <w:rFonts w:ascii="Arial" w:hAnsi="Arial" w:cs="Arial"/>
                <w:sz w:val="22"/>
                <w:szCs w:val="22"/>
              </w:rPr>
              <w:t xml:space="preserve">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w:t>
            </w:r>
            <w:proofErr w:type="spellStart"/>
            <w:r w:rsidR="000137DE" w:rsidRPr="00704F2E">
              <w:rPr>
                <w:rFonts w:ascii="Arial" w:eastAsia="Calibri" w:hAnsi="Arial" w:cs="Arial"/>
                <w:sz w:val="22"/>
                <w:szCs w:val="22"/>
                <w:lang w:bidi="hi-IN"/>
              </w:rPr>
              <w:t>Udyam</w:t>
            </w:r>
            <w:proofErr w:type="spellEnd"/>
            <w:r w:rsidR="000137DE" w:rsidRPr="00704F2E">
              <w:rPr>
                <w:rFonts w:ascii="Arial" w:eastAsia="Calibri" w:hAnsi="Arial" w:cs="Arial"/>
                <w:sz w:val="22"/>
                <w:szCs w:val="22"/>
                <w:lang w:bidi="hi-IN"/>
              </w:rPr>
              <w:t xml:space="preserve">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w:t>
            </w:r>
            <w:proofErr w:type="spellStart"/>
            <w:r w:rsidRPr="00704F2E">
              <w:rPr>
                <w:rFonts w:ascii="Arial" w:eastAsia="Calibri" w:hAnsi="Arial" w:cs="Arial"/>
                <w:color w:val="000000" w:themeColor="text1"/>
                <w:sz w:val="22"/>
                <w:szCs w:val="22"/>
                <w:lang w:bidi="hi-IN"/>
              </w:rPr>
              <w:t>upto</w:t>
            </w:r>
            <w:proofErr w:type="spellEnd"/>
            <w:r w:rsidRPr="00704F2E">
              <w:rPr>
                <w:rFonts w:ascii="Arial" w:eastAsia="Calibri" w:hAnsi="Arial" w:cs="Arial"/>
                <w:color w:val="000000" w:themeColor="text1"/>
                <w:sz w:val="22"/>
                <w:szCs w:val="22"/>
                <w:lang w:bidi="hi-IN"/>
              </w:rPr>
              <w:t xml:space="preserve">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6B0EBF38" w14:textId="106934BA" w:rsidR="00E20C8A" w:rsidRPr="00704F2E" w:rsidRDefault="00E20C8A"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704F2E" w:rsidRDefault="00E20C8A"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58353F79" w14:textId="77777777" w:rsidR="00E20C8A" w:rsidRPr="00704F2E" w:rsidRDefault="00E20C8A" w:rsidP="00E20C8A">
            <w:pPr>
              <w:numPr>
                <w:ilvl w:val="0"/>
                <w:numId w:val="2"/>
              </w:numPr>
              <w:spacing w:after="160"/>
              <w:ind w:left="702" w:hanging="702"/>
              <w:jc w:val="both"/>
              <w:rPr>
                <w:rFonts w:ascii="Arial" w:eastAsia="Calibri" w:hAnsi="Arial" w:cs="Arial"/>
                <w:sz w:val="22"/>
                <w:szCs w:val="22"/>
                <w:lang w:bidi="hi-IN"/>
              </w:rPr>
            </w:pPr>
            <w:r w:rsidRPr="00704F2E">
              <w:rPr>
                <w:rFonts w:ascii="Arial" w:eastAsia="Calibri" w:hAnsi="Arial" w:cs="Arial"/>
                <w:b/>
                <w:bCs/>
                <w:sz w:val="22"/>
                <w:szCs w:val="22"/>
                <w:lang w:bidi="hi-IN"/>
              </w:rPr>
              <w:t>75%</w:t>
            </w:r>
            <w:r w:rsidRPr="00704F2E">
              <w:rPr>
                <w:rFonts w:ascii="Arial" w:eastAsia="Calibri" w:hAnsi="Arial" w:cs="Arial"/>
                <w:sz w:val="22"/>
                <w:szCs w:val="22"/>
                <w:lang w:bidi="hi-IN"/>
              </w:rPr>
              <w:t xml:space="preserve"> of package award value shall be awarded to the L1 bidder. </w:t>
            </w:r>
          </w:p>
          <w:p w14:paraId="20367592" w14:textId="68B0E013" w:rsidR="00E20C8A" w:rsidRPr="00704F2E" w:rsidRDefault="00E20C8A" w:rsidP="00E20C8A">
            <w:pPr>
              <w:numPr>
                <w:ilvl w:val="0"/>
                <w:numId w:val="2"/>
              </w:numPr>
              <w:tabs>
                <w:tab w:val="left" w:pos="270"/>
              </w:tabs>
              <w:spacing w:after="160"/>
              <w:ind w:left="900" w:hanging="900"/>
              <w:jc w:val="both"/>
              <w:rPr>
                <w:rFonts w:ascii="Arial" w:eastAsia="Calibri" w:hAnsi="Arial" w:cs="Arial"/>
                <w:sz w:val="22"/>
                <w:szCs w:val="22"/>
                <w:lang w:bidi="hi-IN"/>
              </w:rPr>
            </w:pPr>
            <w:r w:rsidRPr="00704F2E">
              <w:rPr>
                <w:rFonts w:ascii="Arial" w:eastAsia="Calibri" w:hAnsi="Arial" w:cs="Arial"/>
                <w:sz w:val="22"/>
                <w:szCs w:val="22"/>
                <w:lang w:bidi="hi-IN"/>
              </w:rPr>
              <w:t>A.1)</w:t>
            </w:r>
            <w:r w:rsidRPr="00704F2E">
              <w:rPr>
                <w:rFonts w:ascii="Arial" w:eastAsia="Calibri" w:hAnsi="Arial" w:cs="Arial"/>
                <w:sz w:val="22"/>
                <w:szCs w:val="22"/>
                <w:lang w:bidi="hi-IN"/>
              </w:rPr>
              <w:tab/>
              <w:t>In case of MSE bidder(s) not meeting the MAAT and LA requirements of the financial position criteria of QR *[ i</w:t>
            </w:r>
            <w:r w:rsidRPr="00704F2E">
              <w:rPr>
                <w:rFonts w:ascii="Arial" w:eastAsia="Calibri" w:hAnsi="Arial" w:cs="Arial"/>
                <w:i/>
                <w:iCs/>
                <w:sz w:val="22"/>
                <w:szCs w:val="22"/>
                <w:lang w:bidi="hi-IN"/>
              </w:rPr>
              <w:t>.e.1.1(b) and 1.1(c) of Annexure-A (BDS</w:t>
            </w:r>
            <w:r w:rsidRPr="00704F2E">
              <w:rPr>
                <w:rFonts w:ascii="Arial" w:eastAsia="Calibri" w:hAnsi="Arial" w:cs="Arial"/>
                <w:sz w:val="22"/>
                <w:szCs w:val="22"/>
                <w:lang w:bidi="hi-IN"/>
              </w:rPr>
              <w:t>)], the lowest MSE bidder shall be considered for award of contract up</w:t>
            </w:r>
            <w:r w:rsidR="00F56DDC">
              <w:rPr>
                <w:rFonts w:ascii="Arial" w:eastAsia="Calibri" w:hAnsi="Arial" w:cs="Arial"/>
                <w:sz w:val="22"/>
                <w:szCs w:val="22"/>
                <w:lang w:bidi="hi-IN"/>
              </w:rPr>
              <w:t xml:space="preserve"> </w:t>
            </w:r>
            <w:r w:rsidRPr="00704F2E">
              <w:rPr>
                <w:rFonts w:ascii="Arial" w:eastAsia="Calibri" w:hAnsi="Arial" w:cs="Arial"/>
                <w:sz w:val="22"/>
                <w:szCs w:val="22"/>
                <w:lang w:bidi="hi-IN"/>
              </w:rPr>
              <w:t xml:space="preserve">to 25% of package value under the MSE category at its own evaluated price, provided its price is lower than the L1 bidder’s price and subject to allocation of earmarked quantities to SC/ST and /or women owned </w:t>
            </w:r>
            <w:proofErr w:type="spellStart"/>
            <w:r w:rsidRPr="00704F2E">
              <w:rPr>
                <w:rFonts w:ascii="Arial" w:eastAsia="Calibri" w:hAnsi="Arial" w:cs="Arial"/>
                <w:sz w:val="22"/>
                <w:szCs w:val="22"/>
                <w:lang w:bidi="hi-IN"/>
              </w:rPr>
              <w:t>MSEs</w:t>
            </w:r>
            <w:r w:rsidRPr="00704F2E">
              <w:rPr>
                <w:rFonts w:ascii="Arial" w:eastAsia="Calibri" w:hAnsi="Arial" w:cs="Arial"/>
                <w:b/>
                <w:bCs/>
                <w:sz w:val="22"/>
                <w:szCs w:val="22"/>
                <w:lang w:bidi="hi-IN"/>
              </w:rPr>
              <w:t>.</w:t>
            </w:r>
            <w:proofErr w:type="spellEnd"/>
            <w:r w:rsidRPr="00704F2E">
              <w:rPr>
                <w:rFonts w:ascii="Arial" w:eastAsia="Calibri" w:hAnsi="Arial"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r w:rsidRPr="00704F2E">
              <w:rPr>
                <w:rFonts w:ascii="Arial" w:eastAsia="Calibri" w:hAnsi="Arial" w:cs="Arial"/>
                <w:sz w:val="22"/>
                <w:szCs w:val="22"/>
                <w:lang w:bidi="hi-IN"/>
              </w:rPr>
              <w:t>A.2)</w:t>
            </w:r>
            <w:r w:rsidRPr="00704F2E">
              <w:rPr>
                <w:rFonts w:ascii="Arial" w:eastAsia="Calibri" w:hAnsi="Arial"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t>A.3)a</w:t>
            </w:r>
            <w:proofErr w:type="gramEnd"/>
            <w:r w:rsidRPr="00704F2E">
              <w:rPr>
                <w:rFonts w:ascii="Arial" w:eastAsia="Calibri" w:hAnsi="Arial"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704F2E">
              <w:rPr>
                <w:rFonts w:ascii="Arial" w:eastAsia="Calibri" w:hAnsi="Arial" w:cs="Arial"/>
                <w:sz w:val="22"/>
                <w:szCs w:val="22"/>
                <w:lang w:bidi="hi-IN"/>
              </w:rPr>
              <w:t>upto</w:t>
            </w:r>
            <w:proofErr w:type="spellEnd"/>
            <w:r w:rsidRPr="00704F2E">
              <w:rPr>
                <w:rFonts w:ascii="Arial" w:eastAsia="Calibri" w:hAnsi="Arial" w:cs="Arial"/>
                <w:sz w:val="22"/>
                <w:szCs w:val="22"/>
                <w:lang w:bidi="hi-IN"/>
              </w:rPr>
              <w:t xml:space="preserve"> 25% (collectively) of the package award value and, for the purpose of award of contract, the same shall be equally divided amongst the MSE bidders who have agreed to match the L1 bidder.</w:t>
            </w:r>
            <w:r w:rsidRPr="00704F2E">
              <w:rPr>
                <w:rFonts w:ascii="Arial" w:hAnsi="Arial" w:cs="Arial"/>
                <w:sz w:val="22"/>
                <w:szCs w:val="22"/>
              </w:rPr>
              <w:t xml:space="preserve"> </w:t>
            </w:r>
            <w:r w:rsidRPr="00704F2E">
              <w:rPr>
                <w:rFonts w:ascii="Arial" w:eastAsia="Calibri" w:hAnsi="Arial"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704F2E" w:rsidRDefault="00E20C8A" w:rsidP="00E20C8A">
            <w:pPr>
              <w:spacing w:after="200"/>
              <w:ind w:left="900" w:hanging="18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lastRenderedPageBreak/>
              <w:t>b)Further</w:t>
            </w:r>
            <w:proofErr w:type="gramEnd"/>
            <w:r w:rsidRPr="00704F2E">
              <w:rPr>
                <w:rFonts w:ascii="Arial" w:eastAsia="Calibri" w:hAnsi="Arial" w:cs="Arial"/>
                <w:sz w:val="22"/>
                <w:szCs w:val="22"/>
                <w:lang w:bidi="hi-IN"/>
              </w:rPr>
              <w:t>, if any of the eligible MSE bidder is owned by Scheduled</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704F2E" w:rsidRDefault="00E20C8A" w:rsidP="00E20C8A">
            <w:pPr>
              <w:spacing w:after="200"/>
              <w:ind w:left="540" w:hanging="540"/>
              <w:jc w:val="both"/>
              <w:rPr>
                <w:rFonts w:ascii="Arial" w:eastAsia="Calibri" w:hAnsi="Arial" w:cs="Arial"/>
                <w:sz w:val="22"/>
                <w:szCs w:val="22"/>
                <w:lang w:bidi="hi-IN"/>
              </w:rPr>
            </w:pPr>
            <w:r w:rsidRPr="00704F2E">
              <w:rPr>
                <w:rFonts w:ascii="Arial" w:eastAsia="Calibri" w:hAnsi="Arial" w:cs="Arial"/>
                <w:sz w:val="22"/>
                <w:szCs w:val="22"/>
                <w:lang w:bidi="hi-IN"/>
              </w:rPr>
              <w:t>3.</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Thereafter, the balance percentage of the package award value, if any, not awarded on eligible MSE bidders as per (2) above shall be awarded to L1 bidder.</w:t>
            </w:r>
          </w:p>
          <w:p w14:paraId="6DC7E673" w14:textId="5166BAEB" w:rsidR="007B406C" w:rsidRPr="00704F2E" w:rsidRDefault="0055027A" w:rsidP="00E20C8A">
            <w:pPr>
              <w:numPr>
                <w:ilvl w:val="0"/>
                <w:numId w:val="3"/>
              </w:numPr>
              <w:spacing w:after="200"/>
              <w:ind w:left="720" w:hanging="720"/>
              <w:contextualSpacing/>
              <w:jc w:val="both"/>
              <w:rPr>
                <w:rFonts w:ascii="Arial" w:eastAsiaTheme="minorHAnsi" w:hAnsi="Arial" w:cs="Arial"/>
                <w:color w:val="000000" w:themeColor="text1"/>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w:t>
            </w:r>
            <w:proofErr w:type="spellStart"/>
            <w:r w:rsidRPr="00704F2E">
              <w:rPr>
                <w:rFonts w:ascii="Arial" w:eastAsiaTheme="minorHAnsi" w:hAnsi="Arial" w:cs="Arial"/>
                <w:color w:val="000000" w:themeColor="text1"/>
                <w:sz w:val="22"/>
                <w:szCs w:val="22"/>
                <w:lang w:bidi="hi-IN"/>
              </w:rPr>
              <w:t>GoI</w:t>
            </w:r>
            <w:proofErr w:type="spellEnd"/>
            <w:r w:rsidRPr="00704F2E">
              <w:rPr>
                <w:rFonts w:ascii="Arial" w:eastAsiaTheme="minorHAnsi" w:hAnsi="Arial" w:cs="Arial"/>
                <w:color w:val="000000" w:themeColor="text1"/>
                <w:sz w:val="22"/>
                <w:szCs w:val="22"/>
                <w:lang w:bidi="hi-IN"/>
              </w:rPr>
              <w:t xml:space="preserve">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certificate’ with regard to registration on </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and Medium Enterprises. Further, firms, who are under the category of MSEs owned by SC/ST or MSEs owned by women, shall submit documentary evidence in support of the same.</w:t>
            </w:r>
          </w:p>
          <w:p w14:paraId="71E6CF2C" w14:textId="30A2BA0A" w:rsidR="00580864" w:rsidRPr="00704F2E" w:rsidRDefault="00580864" w:rsidP="0055027A">
            <w:pPr>
              <w:spacing w:after="200"/>
              <w:ind w:left="702" w:hanging="2"/>
              <w:contextualSpacing/>
              <w:jc w:val="both"/>
              <w:rPr>
                <w:rFonts w:ascii="Arial" w:eastAsia="Calibri" w:hAnsi="Arial" w:cs="Arial"/>
                <w:sz w:val="22"/>
                <w:szCs w:val="22"/>
                <w:lang w:bidi="hi-IN"/>
              </w:rPr>
            </w:pPr>
          </w:p>
        </w:tc>
      </w:tr>
    </w:tbl>
    <w:p w14:paraId="1AA79664" w14:textId="03F09D84" w:rsidR="00F9779D" w:rsidRPr="00E20C8A" w:rsidRDefault="0025214E" w:rsidP="0025214E">
      <w:pPr>
        <w:jc w:val="center"/>
        <w:rPr>
          <w:rFonts w:ascii="Arial" w:hAnsi="Arial" w:cs="Arial"/>
          <w:i/>
          <w:iCs/>
          <w:sz w:val="22"/>
          <w:szCs w:val="22"/>
        </w:rPr>
      </w:pPr>
      <w:r w:rsidRPr="00704F2E">
        <w:rPr>
          <w:rFonts w:ascii="Arial" w:hAnsi="Arial" w:cs="Arial"/>
          <w:i/>
          <w:iCs/>
          <w:sz w:val="22"/>
          <w:szCs w:val="22"/>
        </w:rPr>
        <w:lastRenderedPageBreak/>
        <w:t>--- End of Annexure-</w:t>
      </w:r>
      <w:r w:rsidR="005F7059">
        <w:rPr>
          <w:rFonts w:ascii="Arial" w:hAnsi="Arial" w:cs="Arial"/>
          <w:i/>
          <w:iCs/>
          <w:sz w:val="22"/>
          <w:szCs w:val="22"/>
        </w:rPr>
        <w:t>B</w:t>
      </w:r>
      <w:bookmarkStart w:id="0" w:name="_GoBack"/>
      <w:bookmarkEnd w:id="0"/>
      <w:r w:rsidRPr="00704F2E">
        <w:rPr>
          <w:rFonts w:ascii="Arial" w:hAnsi="Arial" w:cs="Arial"/>
          <w:i/>
          <w:iCs/>
          <w:sz w:val="22"/>
          <w:szCs w:val="22"/>
        </w:rPr>
        <w:t>(BDS) ---</w:t>
      </w:r>
    </w:p>
    <w:sectPr w:rsidR="00F9779D"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4DFE" w14:textId="77777777" w:rsidR="00C82588" w:rsidRDefault="00C82588" w:rsidP="007C76F0">
      <w:r>
        <w:separator/>
      </w:r>
    </w:p>
  </w:endnote>
  <w:endnote w:type="continuationSeparator" w:id="0">
    <w:p w14:paraId="588F19A7" w14:textId="77777777" w:rsidR="00C82588" w:rsidRDefault="00C8258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FC861" w14:textId="77777777" w:rsidR="00C82588" w:rsidRDefault="00C82588" w:rsidP="007C76F0">
      <w:r>
        <w:separator/>
      </w:r>
    </w:p>
  </w:footnote>
  <w:footnote w:type="continuationSeparator" w:id="0">
    <w:p w14:paraId="13363A90" w14:textId="77777777" w:rsidR="00C82588" w:rsidRDefault="00C8258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D0E" w14:textId="46B06B2E" w:rsidR="007C76F0" w:rsidRDefault="002C0696" w:rsidP="001C5272">
    <w:pPr>
      <w:pStyle w:val="Header"/>
      <w:jc w:val="right"/>
      <w:rPr>
        <w:lang w:val="en-IN"/>
      </w:rPr>
    </w:pPr>
    <w:r>
      <w:rPr>
        <w:lang w:val="en-IN"/>
      </w:rPr>
      <w:t>Annexure-</w:t>
    </w:r>
    <w:r w:rsidR="006732A7">
      <w:rPr>
        <w:lang w:val="en-IN"/>
      </w:rPr>
      <w:t>B</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6"/>
  </w:num>
  <w:num w:numId="5">
    <w:abstractNumId w:val="4"/>
  </w:num>
  <w:num w:numId="6">
    <w:abstractNumId w:val="8"/>
  </w:num>
  <w:num w:numId="7">
    <w:abstractNumId w:val="13"/>
  </w:num>
  <w:num w:numId="8">
    <w:abstractNumId w:val="12"/>
  </w:num>
  <w:num w:numId="9">
    <w:abstractNumId w:val="3"/>
  </w:num>
  <w:num w:numId="10">
    <w:abstractNumId w:val="10"/>
  </w:num>
  <w:num w:numId="11">
    <w:abstractNumId w:val="11"/>
  </w:num>
  <w:num w:numId="12">
    <w:abstractNumId w:val="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5F7059"/>
    <w:rsid w:val="006130CC"/>
    <w:rsid w:val="006179EC"/>
    <w:rsid w:val="006319DB"/>
    <w:rsid w:val="00633ED8"/>
    <w:rsid w:val="00637269"/>
    <w:rsid w:val="00651C14"/>
    <w:rsid w:val="00662733"/>
    <w:rsid w:val="006636F0"/>
    <w:rsid w:val="006732A7"/>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F0B78"/>
    <w:rsid w:val="00F14A21"/>
    <w:rsid w:val="00F1636C"/>
    <w:rsid w:val="00F23154"/>
    <w:rsid w:val="00F4381F"/>
    <w:rsid w:val="00F54DBE"/>
    <w:rsid w:val="00F56DDC"/>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Siddhant Kumar {सिद्धांत कुमार}</cp:lastModifiedBy>
  <cp:revision>10</cp:revision>
  <cp:lastPrinted>2021-04-13T08:40:00Z</cp:lastPrinted>
  <dcterms:created xsi:type="dcterms:W3CDTF">2022-12-14T13:26:00Z</dcterms:created>
  <dcterms:modified xsi:type="dcterms:W3CDTF">2023-02-28T11:15:00Z</dcterms:modified>
</cp:coreProperties>
</file>